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4A50" w14:textId="1A12AEF0" w:rsidR="00624D1B" w:rsidRDefault="00624D1B">
      <w:r w:rsidRPr="00624D1B">
        <w:rPr>
          <w:rStyle w:val="Textoennegrita"/>
          <w:b w:val="0"/>
          <w:bCs w:val="0"/>
        </w:rPr>
        <w:t>Tallerista</w:t>
      </w:r>
      <w:r>
        <w:rPr>
          <w:rStyle w:val="Textoennegrita"/>
        </w:rPr>
        <w:t xml:space="preserve">: </w:t>
      </w:r>
      <w:r>
        <w:rPr>
          <w:rStyle w:val="Textoennegrita"/>
        </w:rPr>
        <w:t xml:space="preserve">Antonio Trespalacios </w:t>
      </w:r>
      <w:proofErr w:type="spellStart"/>
      <w:r>
        <w:rPr>
          <w:rStyle w:val="Textoennegrita"/>
        </w:rPr>
        <w:t>Argain</w:t>
      </w:r>
      <w:proofErr w:type="spellEnd"/>
      <w:r>
        <w:t xml:space="preserve"> </w:t>
      </w:r>
    </w:p>
    <w:p w14:paraId="10F2B3C9" w14:textId="17AAD481" w:rsidR="00624D1B" w:rsidRDefault="00624D1B">
      <w:pPr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s-MX"/>
          <w14:ligatures w14:val="none"/>
        </w:rPr>
      </w:pPr>
      <w:r>
        <w:t xml:space="preserve">Taller: </w:t>
      </w:r>
      <w:r w:rsidRPr="00624D1B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s-MX"/>
          <w14:ligatures w14:val="none"/>
        </w:rPr>
        <w:t>Tu Primer Paso con la IA:</w:t>
      </w:r>
      <w:r w:rsidRPr="00624D1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s-MX"/>
          <w14:ligatures w14:val="none"/>
        </w:rPr>
        <w:t>  </w:t>
      </w:r>
      <w:r w:rsidRPr="00E73302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s-MX"/>
          <w14:ligatures w14:val="none"/>
        </w:rPr>
        <w:t>Optimiza tu Tiempo y Maximiza tus Ventas</w:t>
      </w:r>
    </w:p>
    <w:p w14:paraId="26215AA8" w14:textId="66CD855E" w:rsidR="00E73302" w:rsidRPr="00E73302" w:rsidRDefault="00E73302">
      <w:pPr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s-MX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s-MX"/>
          <w14:ligatures w14:val="none"/>
        </w:rPr>
        <w:t>Breve semblanza:</w:t>
      </w:r>
    </w:p>
    <w:p w14:paraId="472EBA05" w14:textId="7EAACF26" w:rsidR="00031B1E" w:rsidRDefault="00624D1B">
      <w:r>
        <w:rPr>
          <w:rStyle w:val="Textoennegrita"/>
        </w:rPr>
        <w:t xml:space="preserve">Antonio Trespalacios </w:t>
      </w:r>
      <w:proofErr w:type="spellStart"/>
      <w:r>
        <w:rPr>
          <w:rStyle w:val="Textoennegrita"/>
        </w:rPr>
        <w:t>Argain</w:t>
      </w:r>
      <w:proofErr w:type="spellEnd"/>
      <w:r>
        <w:t xml:space="preserve"> cuenta con más de 25 años de experiencia en administración y gestión de empresas, destacando en liderazgo, innovación, transformación digital y sostenibilidad en sectores energético y logístico. Ha ocupado puestos clave en empresas como PepsiCo, Coca-Cola y 7-Eleven, impulsando mejoras organizacionales y proyectos de eficiencia operativa.</w:t>
      </w:r>
      <w:r>
        <w:br/>
        <w:t>En el ámbito académico, imparte asignaturas de administración estratégica, liderazgo y finanzas en la Universidad de Sonora, fomentando un aprendizaje práctico y vinculado al sector empresarial.</w:t>
      </w:r>
      <w:r>
        <w:br/>
        <w:t xml:space="preserve">Ha desarrollado proyectos de consultoría como el modelo estratégico de </w:t>
      </w:r>
      <w:proofErr w:type="spellStart"/>
      <w:r>
        <w:t>DieselCargo</w:t>
      </w:r>
      <w:proofErr w:type="spellEnd"/>
      <w:r>
        <w:t>, integrando sostenibilidad y transformación digital. Se distingue por su integridad, compromiso social y visión de liderazgo de servicio.</w:t>
      </w:r>
    </w:p>
    <w:sectPr w:rsidR="00031B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1B"/>
    <w:rsid w:val="00031B1E"/>
    <w:rsid w:val="001C149A"/>
    <w:rsid w:val="00624D1B"/>
    <w:rsid w:val="007F79C9"/>
    <w:rsid w:val="00B62A88"/>
    <w:rsid w:val="00E225E3"/>
    <w:rsid w:val="00E73302"/>
    <w:rsid w:val="00E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CCF5B"/>
  <w15:chartTrackingRefBased/>
  <w15:docId w15:val="{7E7FB224-CB2A-4D5F-AEB5-0A574FA7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4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4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4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4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4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4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4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4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4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4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4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4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4D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4D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4D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4D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4D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4D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4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4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4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4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4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4D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4D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4D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4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4D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4D1B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624D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778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GUEREÑA GARDEA</dc:creator>
  <cp:keywords/>
  <dc:description/>
  <cp:lastModifiedBy>AMELIA GUEREÑA GARDEA</cp:lastModifiedBy>
  <cp:revision>2</cp:revision>
  <dcterms:created xsi:type="dcterms:W3CDTF">2025-09-14T17:40:00Z</dcterms:created>
  <dcterms:modified xsi:type="dcterms:W3CDTF">2025-09-14T17:40:00Z</dcterms:modified>
</cp:coreProperties>
</file>